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4784" w:rsidRDefault="002076F1">
      <w:pPr>
        <w:pStyle w:val="normal"/>
        <w:spacing w:after="240"/>
        <w:jc w:val="center"/>
      </w:pPr>
      <w:r>
        <w:rPr>
          <w:b/>
          <w:sz w:val="28"/>
        </w:rPr>
        <w:t>Metodický plán</w:t>
      </w:r>
    </w:p>
    <w:p w:rsidR="00BD4784" w:rsidRDefault="002076F1">
      <w:pPr>
        <w:pStyle w:val="normal"/>
        <w:spacing w:after="240"/>
      </w:pPr>
      <w:r>
        <w:rPr>
          <w:b/>
        </w:rPr>
        <w:t xml:space="preserve">Téma:      </w:t>
      </w:r>
      <w:proofErr w:type="spellStart"/>
      <w:r w:rsidR="0072005F">
        <w:rPr>
          <w:b/>
        </w:rPr>
        <w:t>Deutsche</w:t>
      </w:r>
      <w:proofErr w:type="spellEnd"/>
      <w:r w:rsidR="0072005F">
        <w:rPr>
          <w:b/>
        </w:rPr>
        <w:t xml:space="preserve"> </w:t>
      </w:r>
      <w:proofErr w:type="spellStart"/>
      <w:r w:rsidR="0072005F">
        <w:rPr>
          <w:b/>
        </w:rPr>
        <w:t>Sprache</w:t>
      </w:r>
      <w:proofErr w:type="spellEnd"/>
      <w:r>
        <w:rPr>
          <w:b/>
        </w:rPr>
        <w:t xml:space="preserve"> </w:t>
      </w:r>
      <w:r>
        <w:rPr>
          <w:b/>
        </w:rPr>
        <w:tab/>
      </w:r>
    </w:p>
    <w:p w:rsidR="00BD4784" w:rsidRDefault="002076F1">
      <w:pPr>
        <w:pStyle w:val="normal"/>
      </w:pPr>
      <w:r>
        <w:t xml:space="preserve"> </w:t>
      </w:r>
    </w:p>
    <w:p w:rsidR="00BD4784" w:rsidRDefault="002076F1">
      <w:pPr>
        <w:pStyle w:val="normal"/>
        <w:ind w:left="1420" w:hanging="1399"/>
      </w:pPr>
      <w:proofErr w:type="gramStart"/>
      <w:r>
        <w:rPr>
          <w:b/>
        </w:rPr>
        <w:t>Cíl  workshopu</w:t>
      </w:r>
      <w:proofErr w:type="gramEnd"/>
      <w:r>
        <w:rPr>
          <w:b/>
        </w:rPr>
        <w:t>, co se naučí, co pochopí, co si vyzkouší říct, čemu porozumí – konkrétní slova, věty, informace</w:t>
      </w:r>
      <w:r>
        <w:t xml:space="preserve">:  </w:t>
      </w:r>
      <w:r w:rsidR="0072005F">
        <w:t xml:space="preserve">žáci se seznámí se zeměmi, ve kterých se mluví německy jako mateřským jazykem, pozorují rozdílnost německé SZ (geografickou, sociální), uvědomí si způsoby obohacování SZ o přejímání z cizích jazyků, seznámí se s konkrétní poezii (Ernst </w:t>
      </w:r>
      <w:proofErr w:type="spellStart"/>
      <w:r w:rsidR="0072005F">
        <w:t>Jandl</w:t>
      </w:r>
      <w:proofErr w:type="spellEnd"/>
      <w:r w:rsidR="0072005F">
        <w:t xml:space="preserve">) jako konkrétní poetickou podobou hraní si s jazykem </w:t>
      </w:r>
      <w:r>
        <w:t xml:space="preserve">      </w:t>
      </w:r>
      <w:r>
        <w:tab/>
      </w:r>
    </w:p>
    <w:p w:rsidR="00BD4784" w:rsidRDefault="002076F1">
      <w:pPr>
        <w:pStyle w:val="normal"/>
      </w:pPr>
      <w:r>
        <w:t xml:space="preserve"> </w:t>
      </w:r>
    </w:p>
    <w:p w:rsidR="00BD4784" w:rsidRDefault="002076F1">
      <w:pPr>
        <w:pStyle w:val="normal"/>
        <w:jc w:val="both"/>
      </w:pPr>
      <w:r>
        <w:rPr>
          <w:b/>
        </w:rPr>
        <w:t>Jazyková úroveň:</w:t>
      </w:r>
      <w:r>
        <w:t xml:space="preserve"> </w:t>
      </w:r>
    </w:p>
    <w:p w:rsidR="00BD4784" w:rsidRDefault="002076F1">
      <w:pPr>
        <w:pStyle w:val="normal"/>
      </w:pPr>
      <w:r>
        <w:t>A1 –</w:t>
      </w:r>
      <w:r w:rsidR="0072005F">
        <w:t xml:space="preserve"> německy mluvící země a jejich znaky</w:t>
      </w:r>
      <w:r w:rsidR="00EB1504">
        <w:t xml:space="preserve"> </w:t>
      </w:r>
      <w:r w:rsidR="00EB1504">
        <w:rPr>
          <w:szCs w:val="22"/>
        </w:rPr>
        <w:t>(pojmenování německy mluvících států, hlavní města, vlajky, atributy: jídlo a pití, osobnosti …)</w:t>
      </w:r>
      <w:r w:rsidR="0072005F">
        <w:t>, přejímky do němčiny</w:t>
      </w:r>
    </w:p>
    <w:p w:rsidR="00BD4784" w:rsidRDefault="002076F1" w:rsidP="0072005F">
      <w:pPr>
        <w:pStyle w:val="normal"/>
        <w:ind w:left="1420" w:hanging="1399"/>
      </w:pPr>
      <w:r>
        <w:t>A2 –</w:t>
      </w:r>
      <w:r w:rsidR="0072005F">
        <w:t xml:space="preserve"> konkrétní poezie, básně Ernsta </w:t>
      </w:r>
      <w:proofErr w:type="spellStart"/>
      <w:r w:rsidR="0072005F">
        <w:t>Jandla</w:t>
      </w:r>
      <w:proofErr w:type="spellEnd"/>
    </w:p>
    <w:p w:rsidR="00BD4784" w:rsidRDefault="002076F1">
      <w:pPr>
        <w:pStyle w:val="normal"/>
        <w:ind w:left="1420" w:hanging="1399"/>
      </w:pPr>
      <w:r>
        <w:t xml:space="preserve"> </w:t>
      </w:r>
    </w:p>
    <w:p w:rsidR="00BD4784" w:rsidRDefault="002076F1">
      <w:pPr>
        <w:pStyle w:val="normal"/>
        <w:ind w:left="1420" w:hanging="1399"/>
      </w:pPr>
      <w:r>
        <w:rPr>
          <w:b/>
        </w:rPr>
        <w:t>Pomůcky:</w:t>
      </w:r>
      <w:r w:rsidR="0072005F">
        <w:rPr>
          <w:b/>
        </w:rPr>
        <w:t xml:space="preserve"> příslušný program v SNB, kopie z přílohy, připojení na Internet, </w:t>
      </w:r>
      <w:r w:rsidR="00EB1504">
        <w:rPr>
          <w:b/>
        </w:rPr>
        <w:t xml:space="preserve">slovníky, </w:t>
      </w:r>
      <w:r w:rsidR="0072005F">
        <w:rPr>
          <w:b/>
        </w:rPr>
        <w:t>psací potřeby</w:t>
      </w:r>
    </w:p>
    <w:p w:rsidR="00BD4784" w:rsidRDefault="002076F1">
      <w:pPr>
        <w:pStyle w:val="normal"/>
        <w:ind w:left="1420" w:hanging="1399"/>
      </w:pPr>
      <w:r>
        <w:t xml:space="preserve"> </w:t>
      </w:r>
    </w:p>
    <w:p w:rsidR="00BD4784" w:rsidRDefault="002076F1">
      <w:pPr>
        <w:pStyle w:val="normal"/>
        <w:ind w:left="1420" w:hanging="1399"/>
      </w:pPr>
      <w:r>
        <w:rPr>
          <w:b/>
        </w:rPr>
        <w:t>Poznámky</w:t>
      </w:r>
      <w:r>
        <w:t>:</w:t>
      </w:r>
      <w:r w:rsidR="0072005F">
        <w:t xml:space="preserve"> </w:t>
      </w:r>
      <w:r w:rsidR="00EB1504">
        <w:rPr>
          <w:szCs w:val="22"/>
        </w:rPr>
        <w:t>časový odhad jednotlivých čin</w:t>
      </w:r>
      <w:r w:rsidR="001948CF">
        <w:rPr>
          <w:szCs w:val="22"/>
        </w:rPr>
        <w:t>n</w:t>
      </w:r>
      <w:r w:rsidR="00EB1504">
        <w:rPr>
          <w:szCs w:val="22"/>
        </w:rPr>
        <w:t>ostí je jen velmi přibližný, možno pozměňovat</w:t>
      </w:r>
    </w:p>
    <w:p w:rsidR="00BD4784" w:rsidRDefault="002076F1">
      <w:pPr>
        <w:pStyle w:val="normal"/>
        <w:ind w:left="1420" w:hanging="1399"/>
      </w:pPr>
      <w:r>
        <w:t xml:space="preserve"> </w:t>
      </w:r>
    </w:p>
    <w:p w:rsidR="00BD4784" w:rsidRDefault="002076F1" w:rsidP="00D21530">
      <w:pPr>
        <w:pStyle w:val="normal"/>
        <w:spacing w:after="240"/>
      </w:pPr>
      <w:r>
        <w:t>Zpracoval/a:</w:t>
      </w:r>
      <w:r>
        <w:tab/>
      </w:r>
      <w:r w:rsidR="00EB1504">
        <w:t xml:space="preserve">Mgr. Magdalena </w:t>
      </w:r>
      <w:proofErr w:type="spellStart"/>
      <w:r w:rsidR="00EB1504">
        <w:t>Jůnová</w:t>
      </w:r>
      <w:proofErr w:type="spellEnd"/>
    </w:p>
    <w:p w:rsidR="00BD4784" w:rsidRDefault="002076F1">
      <w:pPr>
        <w:pStyle w:val="normal"/>
        <w:ind w:left="1420" w:hanging="1399"/>
      </w:pPr>
      <w:r>
        <w:t xml:space="preserve"> </w:t>
      </w:r>
    </w:p>
    <w:p w:rsidR="00BD4784" w:rsidRDefault="00BD4784">
      <w:pPr>
        <w:pStyle w:val="normal"/>
        <w:ind w:left="1420" w:hanging="1399"/>
      </w:pPr>
    </w:p>
    <w:p w:rsidR="00BD4784" w:rsidRDefault="00BD4784">
      <w:pPr>
        <w:pStyle w:val="normal"/>
        <w:ind w:left="1420" w:hanging="1399"/>
      </w:pPr>
    </w:p>
    <w:p w:rsidR="00BD4784" w:rsidRDefault="00BD4784">
      <w:pPr>
        <w:pStyle w:val="normal"/>
        <w:ind w:left="1420" w:hanging="1399"/>
      </w:pPr>
    </w:p>
    <w:p w:rsidR="00BD4784" w:rsidRDefault="00BD4784">
      <w:pPr>
        <w:pStyle w:val="normal"/>
        <w:ind w:left="1420" w:hanging="1399"/>
      </w:pPr>
    </w:p>
    <w:p w:rsidR="00BD4784" w:rsidRDefault="00BD4784">
      <w:pPr>
        <w:pStyle w:val="normal"/>
        <w:ind w:left="1420" w:hanging="1399"/>
      </w:pPr>
    </w:p>
    <w:p w:rsidR="00BD4784" w:rsidRDefault="00BD4784">
      <w:pPr>
        <w:pStyle w:val="normal"/>
        <w:ind w:left="1420" w:hanging="1399"/>
      </w:pPr>
    </w:p>
    <w:tbl>
      <w:tblPr>
        <w:tblStyle w:val="a"/>
        <w:tblW w:w="129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035"/>
        <w:gridCol w:w="1275"/>
        <w:gridCol w:w="915"/>
        <w:gridCol w:w="7410"/>
        <w:gridCol w:w="2325"/>
      </w:tblGrid>
      <w:tr w:rsidR="00BD4784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>Číslo aktivity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>Aktivita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Čas  </w:t>
            </w:r>
          </w:p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>v min.</w:t>
            </w:r>
          </w:p>
        </w:tc>
        <w:tc>
          <w:tcPr>
            <w:tcW w:w="7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>Co dělá učitel/</w:t>
            </w:r>
            <w:proofErr w:type="spellStart"/>
            <w:r>
              <w:rPr>
                <w:b/>
                <w:shd w:val="clear" w:color="auto" w:fill="E6E6E6"/>
              </w:rPr>
              <w:t>ka</w:t>
            </w:r>
            <w:proofErr w:type="spellEnd"/>
          </w:p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 </w:t>
            </w:r>
          </w:p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 </w:t>
            </w:r>
          </w:p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>Co dělají žáci</w:t>
            </w:r>
          </w:p>
          <w:p w:rsidR="00BD4784" w:rsidRDefault="002076F1">
            <w:pPr>
              <w:pStyle w:val="normal"/>
            </w:pPr>
            <w:r>
              <w:rPr>
                <w:i/>
                <w:shd w:val="clear" w:color="auto" w:fill="E6E6E6"/>
              </w:rPr>
              <w:t xml:space="preserve"> </w:t>
            </w:r>
          </w:p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 xml:space="preserve"> 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rPr>
                <w:b/>
                <w:shd w:val="clear" w:color="auto" w:fill="E6E6E6"/>
              </w:rPr>
              <w:t>Pomůcky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EB1504" w:rsidP="00EB1504">
            <w:pPr>
              <w:pStyle w:val="normal"/>
            </w:pPr>
            <w:r>
              <w:t>1.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Úvod do tématu, pozdravy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EB1504">
            <w:pPr>
              <w:pStyle w:val="normal"/>
            </w:pPr>
            <w:r>
              <w:t>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proofErr w:type="gramStart"/>
            <w:r w:rsidR="00EB1504">
              <w:rPr>
                <w:szCs w:val="22"/>
              </w:rPr>
              <w:t>U představuje</w:t>
            </w:r>
            <w:proofErr w:type="gramEnd"/>
            <w:r w:rsidR="00EB1504">
              <w:rPr>
                <w:szCs w:val="22"/>
              </w:rPr>
              <w:t xml:space="preserve"> téma, </w:t>
            </w:r>
            <w:proofErr w:type="spellStart"/>
            <w:r w:rsidR="00EB1504">
              <w:rPr>
                <w:szCs w:val="22"/>
              </w:rPr>
              <w:t>přípomíná</w:t>
            </w:r>
            <w:proofErr w:type="spellEnd"/>
            <w:r w:rsidR="00EB1504">
              <w:rPr>
                <w:szCs w:val="22"/>
              </w:rPr>
              <w:t xml:space="preserve"> různé typy pozdravů, Ž opakují, doplní další pozdravy ústně i písemně na tabuli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S 2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 xml:space="preserve">2.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Názvy zemí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EB1504">
            <w:pPr>
              <w:pStyle w:val="normal"/>
            </w:pPr>
            <w:r>
              <w:t>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rPr>
                <w:szCs w:val="22"/>
              </w:rPr>
              <w:t xml:space="preserve">Ž přiřazují na mapě vlajky a názvy zemí, U kontroluje, předčítá, Ž opakují, U se ptá: </w:t>
            </w:r>
            <w:proofErr w:type="spellStart"/>
            <w:r w:rsidR="00EB1504">
              <w:rPr>
                <w:i/>
                <w:szCs w:val="22"/>
              </w:rPr>
              <w:t>Wo</w:t>
            </w:r>
            <w:proofErr w:type="spellEnd"/>
            <w:r w:rsidR="00EB1504">
              <w:rPr>
                <w:i/>
                <w:szCs w:val="22"/>
              </w:rPr>
              <w:t xml:space="preserve"> </w:t>
            </w:r>
            <w:proofErr w:type="spellStart"/>
            <w:r w:rsidR="00EB1504">
              <w:rPr>
                <w:i/>
                <w:szCs w:val="22"/>
              </w:rPr>
              <w:t>spricht</w:t>
            </w:r>
            <w:proofErr w:type="spellEnd"/>
            <w:r w:rsidR="00EB1504">
              <w:rPr>
                <w:i/>
                <w:szCs w:val="22"/>
              </w:rPr>
              <w:t xml:space="preserve"> man </w:t>
            </w:r>
            <w:proofErr w:type="spellStart"/>
            <w:r w:rsidR="00EB1504">
              <w:rPr>
                <w:i/>
                <w:szCs w:val="22"/>
              </w:rPr>
              <w:t>Deutsch</w:t>
            </w:r>
            <w:proofErr w:type="spellEnd"/>
            <w:r w:rsidR="00EB1504">
              <w:rPr>
                <w:i/>
                <w:szCs w:val="22"/>
              </w:rPr>
              <w:t xml:space="preserve">? </w:t>
            </w:r>
            <w:r w:rsidR="00EB1504">
              <w:rPr>
                <w:szCs w:val="22"/>
              </w:rPr>
              <w:t xml:space="preserve">Ž odpovídají: </w:t>
            </w:r>
            <w:r w:rsidR="00EB1504">
              <w:rPr>
                <w:i/>
                <w:szCs w:val="22"/>
              </w:rPr>
              <w:t xml:space="preserve">in D., … in der </w:t>
            </w:r>
            <w:proofErr w:type="spellStart"/>
            <w:r w:rsidR="00EB1504">
              <w:rPr>
                <w:i/>
                <w:szCs w:val="22"/>
              </w:rPr>
              <w:t>Schweiz</w:t>
            </w:r>
            <w:proofErr w:type="spellEnd"/>
            <w:r w:rsidR="00EB1504">
              <w:rPr>
                <w:i/>
                <w:szCs w:val="22"/>
              </w:rPr>
              <w:t>!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S 3, 4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3.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Názvy hlavních měst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EB1504">
            <w:pPr>
              <w:pStyle w:val="normal"/>
            </w:pPr>
            <w:r>
              <w:t>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rPr>
                <w:szCs w:val="22"/>
              </w:rPr>
              <w:t>Ž přiřazují k mapě a zemi název hlavního města, ukazují na mapě, kde se město nachází, U kontroluje, předčítá, Ž opakují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S 5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 xml:space="preserve">4.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EB1504">
            <w:pPr>
              <w:pStyle w:val="normal"/>
            </w:pPr>
            <w:r>
              <w:t xml:space="preserve">Atributy zemí </w:t>
            </w:r>
            <w:r w:rsidR="002076F1" w:rsidRPr="00EB1504"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EB1504">
            <w:pPr>
              <w:pStyle w:val="normal"/>
            </w:pPr>
            <w:r>
              <w:t>10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rPr>
                <w:szCs w:val="22"/>
              </w:rPr>
              <w:t xml:space="preserve">Ž se střídají u tabule, přiřazují ke státům vhodné názvy, překládají. </w:t>
            </w:r>
            <w:proofErr w:type="gramStart"/>
            <w:r w:rsidR="00EB1504">
              <w:rPr>
                <w:szCs w:val="22"/>
              </w:rPr>
              <w:t>U kontroluje</w:t>
            </w:r>
            <w:proofErr w:type="gramEnd"/>
            <w:r w:rsidR="00EB1504">
              <w:rPr>
                <w:szCs w:val="22"/>
              </w:rPr>
              <w:t xml:space="preserve">; Ž třídí </w:t>
            </w:r>
            <w:proofErr w:type="spellStart"/>
            <w:r w:rsidR="00EB1504">
              <w:rPr>
                <w:szCs w:val="22"/>
              </w:rPr>
              <w:t>tématicky</w:t>
            </w:r>
            <w:proofErr w:type="spellEnd"/>
            <w:r w:rsidR="00EB1504">
              <w:rPr>
                <w:szCs w:val="22"/>
              </w:rPr>
              <w:t xml:space="preserve"> SZ, různobarevně podtrhávají města, názvy osob, jídlo a pití, přírodní úkazy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S 6, 7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 xml:space="preserve">5.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t>Kde se mluví německy?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1948CF">
            <w:pPr>
              <w:pStyle w:val="normal"/>
            </w:pPr>
            <w:r>
              <w:t>30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EB1504">
              <w:rPr>
                <w:szCs w:val="22"/>
              </w:rPr>
              <w:t>Ž si čtou text (každý má svou kopii), podtrhávají neznámá slova, vyhledávají ve slovníku; Ž se střídají ve čtení nahlas, překládají jen neznámá slova, U pomáhá, kontroluje, podtrhuje novou SZ na tabuli</w:t>
            </w:r>
            <w:r w:rsidR="001948CF">
              <w:rPr>
                <w:szCs w:val="22"/>
              </w:rPr>
              <w:t xml:space="preserve">; Ž hledají odpovědi na otázky v textu a na Internetu, odpovědi si zapisují, </w:t>
            </w:r>
            <w:r w:rsidR="001948CF">
              <w:rPr>
                <w:szCs w:val="22"/>
              </w:rPr>
              <w:lastRenderedPageBreak/>
              <w:t xml:space="preserve">rychlejší Ž mohou v závěru bloku konzultovat se </w:t>
            </w:r>
            <w:proofErr w:type="spellStart"/>
            <w:r w:rsidR="001948CF">
              <w:rPr>
                <w:szCs w:val="22"/>
              </w:rPr>
              <w:t>spoluŽ</w:t>
            </w:r>
            <w:proofErr w:type="spellEnd"/>
            <w:r w:rsidR="001948CF">
              <w:rPr>
                <w:szCs w:val="22"/>
              </w:rPr>
              <w:t>, je možná rozdělit otázky do skupin; Ž odpovídají v celých větách na otázky, U poslouchá, opravuje, dělá poznámky na tabuli, shrnuje.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lastRenderedPageBreak/>
              <w:t xml:space="preserve"> </w:t>
            </w:r>
            <w:r w:rsidR="00EB1504">
              <w:t>S 8, kopie PL z přílohy, slovníky</w:t>
            </w:r>
            <w:r w:rsidR="001948CF">
              <w:t>, Internet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lastRenderedPageBreak/>
              <w:t xml:space="preserve"> </w:t>
            </w:r>
            <w:r w:rsidR="001948CF">
              <w:t xml:space="preserve">6.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>Cizí slova v NJ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1948CF">
            <w:pPr>
              <w:pStyle w:val="normal"/>
            </w:pPr>
            <w:r>
              <w:t>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rPr>
                <w:szCs w:val="22"/>
              </w:rPr>
              <w:t>Ž popisují obrázek, vysvětlují význam vtipu, U může použít záložku, vysvětluje častý výskyt anglicismů v NJ, srovnává s ČJ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>S 9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 xml:space="preserve">7.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>Cizí slova v NJ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1948CF">
            <w:pPr>
              <w:pStyle w:val="normal"/>
            </w:pPr>
            <w:r>
              <w:t>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rPr>
                <w:szCs w:val="22"/>
              </w:rPr>
              <w:t>Ž se snaží určit původ slov, U kontroluje posunutím vpravo, Ž překládají, doplňují členy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>S 10, 11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>8.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>Konkrétní poezie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1948CF">
            <w:pPr>
              <w:pStyle w:val="normal"/>
            </w:pPr>
            <w:r>
              <w:t>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rPr>
                <w:szCs w:val="22"/>
              </w:rPr>
              <w:t>U a Ž popíší v diskusi obrázky/ básně, U vysvětlí pojem KP, může použít záložku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>S 12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 xml:space="preserve">9.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 xml:space="preserve">Ernst </w:t>
            </w:r>
            <w:proofErr w:type="spellStart"/>
            <w:r w:rsidR="001948CF">
              <w:t>Jandl</w:t>
            </w:r>
            <w:proofErr w:type="spellEnd"/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1948CF">
            <w:pPr>
              <w:pStyle w:val="normal"/>
            </w:pPr>
            <w:r>
              <w:t>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proofErr w:type="gramStart"/>
            <w:r w:rsidR="001948CF">
              <w:rPr>
                <w:szCs w:val="22"/>
              </w:rPr>
              <w:t>U přiblíží</w:t>
            </w:r>
            <w:proofErr w:type="gramEnd"/>
            <w:r w:rsidR="001948CF">
              <w:rPr>
                <w:szCs w:val="22"/>
              </w:rPr>
              <w:t xml:space="preserve"> osobnost EJ, Ž popisují fotky, formulují domněnky o osobnosti EJ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>S 13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>10.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 xml:space="preserve">Ernst </w:t>
            </w:r>
            <w:proofErr w:type="spellStart"/>
            <w:r w:rsidR="001948CF">
              <w:t>Jandl</w:t>
            </w:r>
            <w:proofErr w:type="spellEnd"/>
            <w:r w:rsidR="001948CF">
              <w:t xml:space="preserve"> – </w:t>
            </w:r>
            <w:proofErr w:type="spellStart"/>
            <w:r w:rsidR="001948CF">
              <w:t>Ottos</w:t>
            </w:r>
            <w:proofErr w:type="spellEnd"/>
            <w:r w:rsidR="001948CF">
              <w:t xml:space="preserve"> Mops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1948CF">
            <w:pPr>
              <w:pStyle w:val="normal"/>
            </w:pPr>
            <w:r>
              <w:t>15</w:t>
            </w: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rPr>
                <w:szCs w:val="22"/>
              </w:rPr>
              <w:t xml:space="preserve">Ž si potichu přečtou báseň, U ji buď sám přečte nahlas, nebo využije odkazu na </w:t>
            </w:r>
            <w:proofErr w:type="spellStart"/>
            <w:r w:rsidR="001948CF">
              <w:rPr>
                <w:szCs w:val="22"/>
              </w:rPr>
              <w:t>youtube</w:t>
            </w:r>
            <w:proofErr w:type="spellEnd"/>
            <w:r w:rsidR="001948CF">
              <w:rPr>
                <w:szCs w:val="22"/>
              </w:rPr>
              <w:t>. Ž vysvětlují, U zkontroluje, ilustruje pomocí záložek. Ž mohou přehrát v rolích.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Pr="00EB1504" w:rsidRDefault="002076F1">
            <w:pPr>
              <w:pStyle w:val="normal"/>
            </w:pPr>
            <w:r w:rsidRPr="00EB1504">
              <w:t xml:space="preserve"> </w:t>
            </w:r>
            <w:r w:rsidR="001948CF">
              <w:t>S 14, Internet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BD4784">
            <w:pPr>
              <w:pStyle w:val="normal"/>
            </w:pP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BD4784">
            <w:pPr>
              <w:pStyle w:val="normal"/>
            </w:pP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</w:tr>
      <w:tr w:rsidR="00BD4784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9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BD4784">
            <w:pPr>
              <w:pStyle w:val="normal"/>
            </w:pPr>
          </w:p>
        </w:tc>
        <w:tc>
          <w:tcPr>
            <w:tcW w:w="74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784" w:rsidRDefault="002076F1">
            <w:pPr>
              <w:pStyle w:val="normal"/>
            </w:pPr>
            <w:r>
              <w:t xml:space="preserve"> </w:t>
            </w:r>
          </w:p>
        </w:tc>
      </w:tr>
    </w:tbl>
    <w:p w:rsidR="00BD4784" w:rsidRDefault="00BD4784" w:rsidP="001948CF">
      <w:pPr>
        <w:pStyle w:val="normal"/>
      </w:pPr>
    </w:p>
    <w:sectPr w:rsidR="00BD4784" w:rsidSect="00BD4784">
      <w:headerReference w:type="default" r:id="rId7"/>
      <w:footerReference w:type="default" r:id="rId8"/>
      <w:pgSz w:w="15840" w:h="122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A6F" w:rsidRDefault="00D77A6F" w:rsidP="00BD4784">
      <w:pPr>
        <w:spacing w:line="240" w:lineRule="auto"/>
      </w:pPr>
      <w:r>
        <w:separator/>
      </w:r>
    </w:p>
  </w:endnote>
  <w:endnote w:type="continuationSeparator" w:id="0">
    <w:p w:rsidR="00D77A6F" w:rsidRDefault="00D77A6F" w:rsidP="00BD4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530" w:rsidRDefault="00D21530">
    <w:pPr>
      <w:pStyle w:val="Zpat"/>
    </w:pPr>
    <w:r>
      <w:t>Projekt je spolufinancován z prostředků Evropského sociálního fondu a rozpočtu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A6F" w:rsidRDefault="00D77A6F" w:rsidP="00BD4784">
      <w:pPr>
        <w:spacing w:line="240" w:lineRule="auto"/>
      </w:pPr>
      <w:r>
        <w:separator/>
      </w:r>
    </w:p>
  </w:footnote>
  <w:footnote w:type="continuationSeparator" w:id="0">
    <w:p w:rsidR="00D77A6F" w:rsidRDefault="00D77A6F" w:rsidP="00BD47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84" w:rsidRDefault="002076F1">
    <w:pPr>
      <w:pStyle w:val="normal"/>
      <w:jc w:val="center"/>
    </w:pPr>
    <w:r>
      <w:rPr>
        <w:noProof/>
      </w:rPr>
      <w:drawing>
        <wp:inline distT="114300" distB="114300" distL="114300" distR="114300">
          <wp:extent cx="5800725" cy="129540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0725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552EE"/>
    <w:multiLevelType w:val="hybridMultilevel"/>
    <w:tmpl w:val="C1906AAC"/>
    <w:lvl w:ilvl="0" w:tplc="F904D6E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784"/>
    <w:rsid w:val="001948CF"/>
    <w:rsid w:val="002076F1"/>
    <w:rsid w:val="00537F0F"/>
    <w:rsid w:val="0072005F"/>
    <w:rsid w:val="00BD4784"/>
    <w:rsid w:val="00D21530"/>
    <w:rsid w:val="00D77A6F"/>
    <w:rsid w:val="00EB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F0F"/>
  </w:style>
  <w:style w:type="paragraph" w:styleId="Nadpis1">
    <w:name w:val="heading 1"/>
    <w:basedOn w:val="normal"/>
    <w:next w:val="normal"/>
    <w:rsid w:val="00BD4784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al"/>
    <w:next w:val="normal"/>
    <w:rsid w:val="00BD4784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al"/>
    <w:next w:val="normal"/>
    <w:rsid w:val="00BD4784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al"/>
    <w:next w:val="normal"/>
    <w:rsid w:val="00BD4784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al"/>
    <w:next w:val="normal"/>
    <w:rsid w:val="00BD4784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al"/>
    <w:next w:val="normal"/>
    <w:rsid w:val="00BD4784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BD4784"/>
  </w:style>
  <w:style w:type="table" w:customStyle="1" w:styleId="TableNormal">
    <w:name w:val="Table Normal"/>
    <w:rsid w:val="00BD47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BD4784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al"/>
    <w:next w:val="normal"/>
    <w:rsid w:val="00BD4784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BD478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00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0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2153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1530"/>
  </w:style>
  <w:style w:type="paragraph" w:styleId="Zpat">
    <w:name w:val="footer"/>
    <w:basedOn w:val="Normln"/>
    <w:link w:val="ZpatChar"/>
    <w:uiPriority w:val="99"/>
    <w:unhideWhenUsed/>
    <w:rsid w:val="00D2153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5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plán.docx</vt:lpstr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plán.docx</dc:title>
  <dc:creator>magda2</dc:creator>
  <cp:lastModifiedBy>Zdenka</cp:lastModifiedBy>
  <cp:revision>3</cp:revision>
  <dcterms:created xsi:type="dcterms:W3CDTF">2015-01-02T11:35:00Z</dcterms:created>
  <dcterms:modified xsi:type="dcterms:W3CDTF">2015-05-10T19:47:00Z</dcterms:modified>
</cp:coreProperties>
</file>